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72A64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5A022847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FCFFFA4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098EF3E0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4C2E7BD1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2E50D78B" w14:textId="6E1F5EA3" w:rsidR="0086313C" w:rsidRPr="00882924" w:rsidRDefault="00ED6A34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bookmarkStart w:id="0" w:name="_GoBack"/>
      <w:r w:rsidRPr="00ED6A34">
        <w:rPr>
          <w:rFonts w:ascii="Sylfaen" w:hAnsi="Sylfaen"/>
          <w:b/>
          <w:noProof/>
          <w:lang w:val="ka-GE"/>
        </w:rPr>
        <w:t xml:space="preserve">შპს </w:t>
      </w:r>
      <w:bookmarkEnd w:id="0"/>
      <w:r w:rsidR="0086313C"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314F4EF" wp14:editId="360560C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882924">
        <w:rPr>
          <w:rFonts w:ascii="Sylfaen" w:hAnsi="Sylfaen"/>
          <w:b/>
          <w:noProof/>
          <w:sz w:val="20"/>
          <w:szCs w:val="20"/>
          <w:lang w:val="ka-GE"/>
        </w:rPr>
        <w:t xml:space="preserve"> უნივერსიტეტი </w:t>
      </w:r>
      <w:r w:rsidR="005D77A5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86313C" w:rsidRPr="00882924">
        <w:rPr>
          <w:rFonts w:ascii="Sylfaen" w:hAnsi="Sylfaen"/>
          <w:b/>
          <w:noProof/>
          <w:sz w:val="20"/>
          <w:szCs w:val="20"/>
          <w:lang w:val="ka-GE"/>
        </w:rPr>
        <w:t>გეომედი</w:t>
      </w:r>
      <w:r w:rsidR="0086313C"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6E69C86F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6B3B3B77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5A6528DC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75DD57A9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4778E322" w14:textId="77777777" w:rsidR="00F75CF7" w:rsidRPr="00D2579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E2257E"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7D1CE0">
        <w:rPr>
          <w:rFonts w:ascii="Sylfaen" w:hAnsi="Sylfaen" w:cs="Sylfaen"/>
          <w:b/>
          <w:noProof/>
          <w:lang w:val="ka-GE"/>
        </w:rPr>
        <w:t xml:space="preserve"> </w:t>
      </w:r>
      <w:r w:rsidR="00E2257E">
        <w:rPr>
          <w:rFonts w:ascii="Sylfaen" w:hAnsi="Sylfaen" w:cs="Sylfaen"/>
          <w:b/>
          <w:noProof/>
          <w:lang w:val="ka-GE"/>
        </w:rPr>
        <w:t xml:space="preserve">:  </w:t>
      </w:r>
      <w:r w:rsidRPr="00D2579C">
        <w:rPr>
          <w:rFonts w:ascii="Sylfaen" w:hAnsi="Sylfaen" w:cs="Sylfaen"/>
          <w:b/>
          <w:sz w:val="24"/>
          <w:szCs w:val="24"/>
        </w:rPr>
        <w:t>ჯანდაცვის</w:t>
      </w:r>
      <w:r w:rsidR="00AE05CE" w:rsidRPr="00D2579C">
        <w:rPr>
          <w:rFonts w:ascii="Sylfaen" w:hAnsi="Sylfaen" w:cs="Sylfaen"/>
          <w:b/>
          <w:sz w:val="24"/>
          <w:szCs w:val="24"/>
          <w:lang w:val="ka-GE"/>
        </w:rPr>
        <w:t xml:space="preserve"> ეკონომიკა და </w:t>
      </w:r>
      <w:r w:rsidR="00AC2561" w:rsidRPr="00D2579C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D2579C">
        <w:rPr>
          <w:rFonts w:ascii="Sylfaen" w:hAnsi="Sylfaen" w:cs="Sylfaen"/>
          <w:b/>
          <w:sz w:val="24"/>
          <w:szCs w:val="24"/>
        </w:rPr>
        <w:t>მენეჯმენტი</w:t>
      </w:r>
    </w:p>
    <w:p w14:paraId="03AE6932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55064E79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6DFD5158" w14:textId="77777777" w:rsidR="00266176" w:rsidRPr="001D29C7" w:rsidRDefault="000269CB" w:rsidP="001D29C7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1D5126">
        <w:rPr>
          <w:rFonts w:ascii="Sylfaen" w:hAnsi="Sylfaen"/>
          <w:b/>
          <w:noProof/>
          <w:sz w:val="20"/>
          <w:szCs w:val="20"/>
        </w:rPr>
        <w:t xml:space="preserve"> </w:t>
      </w:r>
      <w:r w:rsidR="001D5126">
        <w:rPr>
          <w:rFonts w:ascii="Sylfaen" w:hAnsi="Sylfaen"/>
          <w:b/>
          <w:noProof/>
          <w:sz w:val="20"/>
          <w:szCs w:val="20"/>
          <w:lang w:val="ka-GE"/>
        </w:rPr>
        <w:t>ბიზნესის ეთიკა და სოციალური პასუხისმგებლობა</w:t>
      </w:r>
    </w:p>
    <w:p w14:paraId="2A26918F" w14:textId="71440381"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E4B0F">
        <w:rPr>
          <w:rFonts w:ascii="Sylfaen" w:hAnsi="Sylfaen" w:cs="Sylfaen"/>
          <w:b/>
          <w:noProof/>
          <w:sz w:val="20"/>
          <w:szCs w:val="20"/>
        </w:rPr>
        <w:t xml:space="preserve"> PHD 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14:paraId="24AAE6B4" w14:textId="77777777"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B61535E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6FC81E07" w14:textId="77777777"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B34ED6C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882924" w14:paraId="6B66B5A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443D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5B97C9AD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2CD" w14:textId="77777777" w:rsidR="009124AB" w:rsidRDefault="009124AB" w:rsidP="00276A64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ბიზნესის ეთიკა და სოციალური პასუხისმგებლობა</w:t>
            </w:r>
          </w:p>
          <w:p w14:paraId="2B440453" w14:textId="77777777" w:rsidR="003A2D21" w:rsidRPr="0008012E" w:rsidRDefault="00276A64" w:rsidP="009124AB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9124A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713D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 </w:t>
            </w:r>
          </w:p>
        </w:tc>
      </w:tr>
      <w:tr w:rsidR="00815527" w:rsidRPr="00882924" w14:paraId="45E37AED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794D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5583" w14:textId="77777777"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7B7F1B" w14:paraId="038A57BF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A4FF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7E99AEBD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C46" w14:textId="40C60DC3" w:rsidR="003A2D21" w:rsidRPr="0008012E" w:rsidRDefault="00DE1D96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AD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PHD 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14:paraId="47996DC2" w14:textId="20544DE3" w:rsidR="00F75CF7" w:rsidRPr="001B4AD9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</w:t>
            </w:r>
            <w:r w:rsidR="001B4AD9" w:rsidRPr="001B4AD9">
              <w:rPr>
                <w:rFonts w:ascii="Sylfaen" w:hAnsi="Sylfaen"/>
                <w:b/>
                <w:color w:val="0070C0"/>
                <w:lang w:val="ka-GE"/>
              </w:rPr>
              <w:t>geomedi.edu.ge</w:t>
            </w:r>
          </w:p>
          <w:p w14:paraId="64148DA1" w14:textId="0EAB9B71" w:rsidR="00F75CF7" w:rsidRPr="001B4AD9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1161ED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F05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E4B0" w14:textId="77777777" w:rsidR="0086313C" w:rsidRPr="0008012E" w:rsidRDefault="00861BC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7 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882924" w14:paraId="3A5BAB9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BF8E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9837810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09D" w14:textId="1253DA5A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0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1CCBF7E" w14:textId="6E1DDD6B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56DB4846" w14:textId="7F70ED5E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57076E1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368D5A39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7CB174B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549893C" w14:textId="24C4C04F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122BFB4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4D212E70" w14:textId="77777777" w:rsidR="001F515D" w:rsidRDefault="007D1CE0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CFF548F" w14:textId="77777777" w:rsidR="007D1CE0" w:rsidRPr="00882924" w:rsidRDefault="007D1CE0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7F87953D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DAA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0CBD37E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4F5C" w14:textId="77777777" w:rsidR="00D03FC5" w:rsidRDefault="00725EC1" w:rsidP="00D03FC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725E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სტუდენტს მისცეს</w:t>
            </w:r>
            <w:r w:rsidR="0034608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ფართო ცოდნა 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ბიზნესისა და ეთიკის, ეთიკური ურთიერთობების, თანამედროვე ბიზნესის სოციალიზაციის, კულტურის როლის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ბიზნესის სოციალური პასუხისმგებლობის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შესახებ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ქვეყნის საერთო განვითარებასა და საერთაშორისო ურთიერთობების გაღრმავებაში</w:t>
            </w:r>
          </w:p>
          <w:p w14:paraId="605A33F1" w14:textId="77777777" w:rsidR="003A2D21" w:rsidRPr="00725EC1" w:rsidRDefault="00725EC1" w:rsidP="00346088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 გამოუმუშაოს </w:t>
            </w:r>
            <w:r w:rsidR="00346088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ბიზნესში ეთიკისა და სოციალური პასუხისმგებლობისათვის  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საჭირო უნარები.</w:t>
            </w:r>
          </w:p>
        </w:tc>
      </w:tr>
      <w:tr w:rsidR="00815527" w:rsidRPr="00882924" w14:paraId="78EB414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C8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C61E" w14:textId="77777777" w:rsidR="0086313C" w:rsidRPr="00725EC1" w:rsidRDefault="00346088" w:rsidP="00725EC1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</w:t>
            </w:r>
            <w:r w:rsidR="00861B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ადმინისტრირების </w:t>
            </w:r>
            <w:r w:rsidR="004C40D1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4C40D1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ფუძვლები</w:t>
            </w:r>
          </w:p>
        </w:tc>
      </w:tr>
      <w:tr w:rsidR="00815527" w:rsidRPr="00882924" w14:paraId="5E18C29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BC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6E52" w14:textId="77777777"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3B104670" w14:textId="77777777" w:rsidR="00577F49" w:rsidRPr="002C6C17" w:rsidRDefault="00725EC1" w:rsidP="002C6C1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6C1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P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 w:rsidRPr="002C6C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ბიზნეს–ეთიკისა და სოციალური პასუხისმგებლობის წარმოშობის ობიექტურ, ფილოსოფიურ და სამართლებრივ  საფუძვლებს;</w:t>
            </w:r>
          </w:p>
          <w:p w14:paraId="7A6AF9E5" w14:textId="77777777" w:rsidR="002C6C17" w:rsidRPr="002C6C17" w:rsidRDefault="00725EC1" w:rsidP="002C6C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ეთიკის არსს და მის ორად გაგებას;</w:t>
            </w:r>
          </w:p>
          <w:p w14:paraId="7501C3C5" w14:textId="77777777" w:rsidR="00577F49" w:rsidRPr="002C6C17" w:rsidRDefault="00725EC1" w:rsidP="002C6C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2C6C1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განმარტავს</w:t>
            </w:r>
            <w:r w:rsidRP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 w:rsidRPr="002C6C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ამოსავალ ცნებებს;</w:t>
            </w:r>
          </w:p>
          <w:p w14:paraId="5FC046E3" w14:textId="77777777" w:rsidR="00725EC1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ბიზნესის ეთიკისა და სოციალური პასუხისმგებლობის </w:t>
            </w:r>
            <w:r w:rsidR="002C6C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შესწავლის მნიშვნელობას</w:t>
            </w:r>
            <w:r w:rsidRPr="00725EC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ქვეყნის საერთო განვითაარებასა და საერთაშორისო ურთიერთობების გაღრმავებაში</w:t>
            </w:r>
            <w:r w:rsidR="002C6C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14:paraId="6E6C6913" w14:textId="77777777"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007EC59" w14:textId="77777777" w:rsidR="00427BEB" w:rsidRPr="002F26A1" w:rsidRDefault="00E41308" w:rsidP="002F26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6A1">
              <w:rPr>
                <w:rFonts w:ascii="Sylfaen" w:eastAsia="Times New Roman" w:hAnsi="Sylfaen"/>
                <w:b/>
                <w:noProof/>
                <w:sz w:val="20"/>
                <w:szCs w:val="20"/>
                <w:lang w:val="ka-GE" w:eastAsia="ru-RU"/>
              </w:rPr>
              <w:t>იყენებს</w:t>
            </w:r>
            <w:r w:rsidRPr="002F26A1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</w:t>
            </w:r>
            <w:r w:rsidR="00AA0A60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</w:t>
            </w:r>
            <w:r w:rsidR="00AA0A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ადამიანებთან  ურთიერთობის ხელოვნებას.</w:t>
            </w:r>
          </w:p>
          <w:p w14:paraId="5B02E247" w14:textId="77777777" w:rsidR="00427BEB" w:rsidRPr="002F26A1" w:rsidRDefault="00E41308" w:rsidP="002F26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6A1">
              <w:rPr>
                <w:rFonts w:ascii="Sylfaen" w:hAnsi="Sylfaen"/>
                <w:b/>
                <w:spacing w:val="-10"/>
                <w:sz w:val="20"/>
                <w:szCs w:val="20"/>
                <w:lang w:val="ka-GE"/>
              </w:rPr>
              <w:t>ახდენს</w:t>
            </w:r>
            <w:r w:rsidRPr="002F26A1">
              <w:rPr>
                <w:rFonts w:ascii="Sylfaen" w:hAnsi="Sylfaen"/>
                <w:b/>
                <w:spacing w:val="-10"/>
                <w:sz w:val="20"/>
                <w:szCs w:val="20"/>
              </w:rPr>
              <w:t xml:space="preserve"> </w:t>
            </w:r>
            <w:r w:rsidRPr="002F26A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დასავლური და ქართული მენეჯმენტის შედარებით ანალიზს;</w:t>
            </w:r>
          </w:p>
          <w:p w14:paraId="18AFB6BB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ადგენს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0A6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7B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გარეგანი   და შინაგანი კულტურის  ნიშნებს;</w:t>
            </w:r>
          </w:p>
          <w:p w14:paraId="2801DDDB" w14:textId="77777777" w:rsidR="00E41308" w:rsidRPr="00AE5DCF" w:rsidRDefault="00E41308" w:rsidP="00AE5DC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E5DCF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AE5D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E5DCF" w:rsidRPr="00AE5D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კომპანიის სოციალური  პასუხისმგებლობის  შედეგებს </w:t>
            </w:r>
            <w:r w:rsidRPr="00AE5D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აყალიბებს</w:t>
            </w:r>
            <w:r w:rsidR="00AE5D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>დასაბუთებულ დასკვნას;</w:t>
            </w:r>
          </w:p>
          <w:p w14:paraId="6AA8DDB1" w14:textId="77777777" w:rsidR="00AE0A2F" w:rsidRPr="00E946F1" w:rsidRDefault="004C40D1" w:rsidP="00E946F1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ლიტერატურის, ინტერნეტ-რესურსების ძიებისა და დამუშავების გზით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14:paraId="6B4DC5E9" w14:textId="77777777" w:rsidR="00A445C0" w:rsidRPr="005D4FB7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21AE6A17" w14:textId="77777777" w:rsidR="00A445C0" w:rsidRPr="00E946F1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3B28C44E" w14:textId="77777777" w:rsidR="00A445C0" w:rsidRPr="00E946F1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</w:t>
            </w:r>
            <w:r w:rsidR="002F26A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 და ეთიკის 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გათვალისწინებით</w:t>
            </w:r>
          </w:p>
          <w:p w14:paraId="25FFB6E9" w14:textId="77777777"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7BEBB6CF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7CF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60542B7A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1B9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96B0" w14:textId="77777777" w:rsidR="00577A75" w:rsidRDefault="00C60D56" w:rsidP="0045155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2B11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51550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 და ეთიკა</w:t>
            </w:r>
          </w:p>
          <w:p w14:paraId="211EA56C" w14:textId="77777777"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როლი საზოგადოებაში, ზოგადად ეთიკის შესახებ;</w:t>
            </w:r>
          </w:p>
          <w:p w14:paraId="2FBCDEA7" w14:textId="77777777"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არსი და მისი ორადი გაგება;</w:t>
            </w:r>
          </w:p>
          <w:p w14:paraId="7BB66BE7" w14:textId="77777777"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ბიზნეს–ეთიკისა და სოციალური </w:t>
            </w:r>
            <w:r w:rsidR="005C4C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პასუხისმგებლობის წაემოშობის ობიექტური საფუძვლები;</w:t>
            </w:r>
          </w:p>
          <w:p w14:paraId="205688D0" w14:textId="77777777" w:rsidR="005C4C95" w:rsidRDefault="005C4C95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ფილოსოფიური საფუძვლები.</w:t>
            </w:r>
          </w:p>
          <w:p w14:paraId="32CB4BD6" w14:textId="77777777" w:rsidR="001F3CA3" w:rsidRDefault="001C7F2C" w:rsidP="001F3CA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 w:rsidR="001F3C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1F3C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C291407" w14:textId="77777777" w:rsidR="005045F5" w:rsidRPr="001F3CA3" w:rsidRDefault="004E4656" w:rsidP="001F3CA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ჯგუფშიმუშაობა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2B11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0EF22EBB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7BF77BC5" w14:textId="77777777"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14:paraId="73DA324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CB5A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1FA" w14:textId="77777777" w:rsidR="00577A75" w:rsidRDefault="00C60D56" w:rsidP="005C4C95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2B11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C4C95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 და ეთიკა (გაგრძელება)</w:t>
            </w:r>
          </w:p>
          <w:p w14:paraId="10BABC33" w14:textId="77777777" w:rsidR="005C4C95" w:rsidRDefault="005C4C95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ეთიკური და სამართლებრივი საფუძვლები</w:t>
            </w:r>
            <w:r w:rsidR="00DB698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6D2A50D" w14:textId="77777777" w:rsidR="00DB6987" w:rsidRDefault="00DB6987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 და მორალი;</w:t>
            </w:r>
          </w:p>
          <w:p w14:paraId="3A12CA3A" w14:textId="77777777" w:rsidR="00DB6987" w:rsidRDefault="00DB6987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ამოსავალი ცნებები;</w:t>
            </w:r>
          </w:p>
          <w:p w14:paraId="7DE4D920" w14:textId="77777777" w:rsidR="00DB6987" w:rsidRPr="005C4C95" w:rsidRDefault="00DB6987" w:rsidP="005C4C95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ეთიკა: საკანონმდებლო, ეთიკური და არჩევანის თავისუფლების სისტემა.</w:t>
            </w:r>
          </w:p>
          <w:p w14:paraId="4F6A9A75" w14:textId="77777777" w:rsidR="00741D95" w:rsidRDefault="00741D95" w:rsidP="00741D9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217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7B461D4" w14:textId="77777777" w:rsidR="00DB6987" w:rsidRDefault="00C60D56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B698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ბიზნესის ეთიკის არსი და მისი ორადი გაგება;</w:t>
            </w:r>
          </w:p>
          <w:p w14:paraId="6E19EE5C" w14:textId="77777777" w:rsidR="002936B5" w:rsidRPr="00DB6987" w:rsidRDefault="005E0E07" w:rsidP="00DB6987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305D62D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05E5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0E8" w14:textId="77777777" w:rsidR="00577A75" w:rsidRDefault="00C60D56" w:rsidP="00DB6987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D408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DB6987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ეთიკური ურთიერთობები ბიზნესში</w:t>
            </w:r>
          </w:p>
          <w:p w14:paraId="2F3EFF65" w14:textId="77777777" w:rsidR="00DB6987" w:rsidRDefault="00DB6987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ბიზნესის, როგორც სისტემის სუბიექტები და მათი ინტერესები;</w:t>
            </w:r>
          </w:p>
          <w:p w14:paraId="1ED89ABD" w14:textId="77777777" w:rsidR="00DB6987" w:rsidRDefault="00DB6987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კომპანიის დამოკიდებულება პერსონალისადმი;</w:t>
            </w:r>
          </w:p>
          <w:p w14:paraId="76B4FE5A" w14:textId="77777777" w:rsidR="00B73FF0" w:rsidRDefault="00B73FF0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პერსონალის დამოკიდებულება კომპანიისადმი;</w:t>
            </w:r>
          </w:p>
          <w:p w14:paraId="188EBDA8" w14:textId="77777777" w:rsidR="00B73FF0" w:rsidRDefault="00B73FF0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პერსონალისა და 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ანიის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დამოკიდებულება ეკონომიკური საქმიანობის სხვა სუბიექტებისადმი.</w:t>
            </w:r>
          </w:p>
          <w:p w14:paraId="370E8C5B" w14:textId="77777777" w:rsidR="000D408C" w:rsidRDefault="000D408C" w:rsidP="000D408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217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42B4CFC" w14:textId="77777777" w:rsidR="00CF154A" w:rsidRPr="00F21BDA" w:rsidRDefault="00C60D56" w:rsidP="00F21BDA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ეთიკა: საკანონმდებლო, ეთიკური და არჩევანის თავისუფლების სისტემა.</w:t>
            </w:r>
          </w:p>
          <w:p w14:paraId="4C3535CA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13DC449F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5D7DB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56A8CD" w14:textId="77777777" w:rsidR="00577A75" w:rsidRDefault="00C60D56" w:rsidP="00F21BD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833D0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F21BDA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ეთიკური ურთიერთობები ბიზნესში (გაგრძელება)</w:t>
            </w:r>
          </w:p>
          <w:p w14:paraId="29969BD0" w14:textId="77777777"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მომხმარებელთა უფლებების დაცვა;</w:t>
            </w:r>
          </w:p>
          <w:p w14:paraId="11E43E27" w14:textId="77777777"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ქცევის ეთიკის მართვა  ბიზნესში. პირადი მაგალითი. მორალური კოდექსი, ეთიკური სტრუქტურები;</w:t>
            </w:r>
          </w:p>
          <w:p w14:paraId="7C310B7F" w14:textId="77777777"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წარმოების მეთოდები;</w:t>
            </w:r>
          </w:p>
          <w:p w14:paraId="00930339" w14:textId="77777777" w:rsidR="00F21BDA" w:rsidRP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ეთიკისა და სოციალური პასუხისმგებლობის</w:t>
            </w:r>
            <w:r w:rsidR="00A119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სამართლებრივი რეგულირება ბიზნესში.</w:t>
            </w:r>
          </w:p>
          <w:p w14:paraId="22EF4D64" w14:textId="77777777" w:rsidR="00833D0E" w:rsidRDefault="00833D0E" w:rsidP="00833D0E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178CB32" w14:textId="77777777" w:rsidR="00CF154A" w:rsidRPr="00A11960" w:rsidRDefault="00C60D56" w:rsidP="00A1196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119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კომპანიის დამოკიდებულება პერსონალისადმი;</w:t>
            </w:r>
          </w:p>
          <w:p w14:paraId="221828A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779CF46D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132D9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487351" w14:textId="77777777" w:rsidR="00577A75" w:rsidRDefault="00C60D56" w:rsidP="00790AA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80B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790AA0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 ბიზნესის სოციალიზაცია</w:t>
            </w:r>
          </w:p>
          <w:p w14:paraId="7A7CC503" w14:textId="77777777" w:rsid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ადამიანური ურთიერთობები ბიზნესში;</w:t>
            </w:r>
          </w:p>
          <w:p w14:paraId="1F9EF516" w14:textId="77777777" w:rsid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დასავლური და ქართული მენეჯმენტის შედარებითი ანალიზი;</w:t>
            </w:r>
          </w:p>
          <w:p w14:paraId="302CFD2C" w14:textId="77777777" w:rsidR="00790AA0" w:rsidRP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 ადამიანებთან  ურთიერთობის ხელოვნების შესახებ.</w:t>
            </w:r>
          </w:p>
          <w:p w14:paraId="48F952F5" w14:textId="77777777" w:rsidR="00C80B02" w:rsidRDefault="00C80B02" w:rsidP="00C80B0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241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FF04FE8" w14:textId="77777777" w:rsidR="00790AA0" w:rsidRPr="00DA5707" w:rsidRDefault="00C60D56" w:rsidP="00DA570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A57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ქცევის ეთიკის მართვა  ბიზნესში. პირადი მაგალითი. მორალური კოდექსი, ეთიკური სტრუქტურები;</w:t>
            </w:r>
          </w:p>
          <w:p w14:paraId="61363505" w14:textId="77777777" w:rsidR="007161BC" w:rsidRPr="00882924" w:rsidRDefault="007140E6" w:rsidP="00790AA0">
            <w:pPr>
              <w:pStyle w:val="HTMLPreformatted"/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483AF618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A043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608D52" w14:textId="77777777" w:rsidR="00991AFE" w:rsidRDefault="00C60D56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80B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DA5707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 ბიზნესის სოციალიზაცია (გაგრძელება)</w:t>
            </w:r>
          </w:p>
          <w:p w14:paraId="3E1A4660" w14:textId="77777777" w:rsid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თორმეტი წესი, რომელთა დაცვა შეგაძლებინებთ ადამიანი  თქვენ თვალსაზრისზე  მოიმხროთ;</w:t>
            </w:r>
          </w:p>
          <w:p w14:paraId="110AA493" w14:textId="77777777" w:rsid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ცხრა წესი, რომელთა დაცვა შეგაძლებინებთ იმოქმედოთ ადამიანზე, რომ არ შეურაცხყოთ და არ გაანაწყენოთ იგი;</w:t>
            </w:r>
          </w:p>
          <w:p w14:paraId="60584AC1" w14:textId="77777777" w:rsidR="00DA5707" w:rsidRP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 დამყარებული ათ ბიბლიურ მცნებაზე</w:t>
            </w:r>
            <w:r w:rsidR="00CE3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638C686" w14:textId="77777777" w:rsidR="00C80B02" w:rsidRDefault="00C80B02" w:rsidP="00C80B0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265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B24D88C" w14:textId="77777777" w:rsidR="00CE0A3A" w:rsidRPr="00CE3354" w:rsidRDefault="00C60D56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E3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 ადამიანებთან  ურთიერთობის ხელოვნების შესახებ.</w:t>
            </w:r>
          </w:p>
          <w:p w14:paraId="0F9452D9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16513BB5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FD774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43BA" w14:textId="77777777" w:rsidR="00577A75" w:rsidRDefault="00C60D56" w:rsidP="00CE335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7143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CE33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კულტურის როლი ბიზნესში</w:t>
            </w:r>
          </w:p>
          <w:p w14:paraId="5AA7EE17" w14:textId="77777777" w:rsidR="00CE3354" w:rsidRDefault="00CE3354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კულტურის  ცნების ზოგადი დახასიათება;</w:t>
            </w:r>
          </w:p>
          <w:p w14:paraId="7765D90B" w14:textId="77777777" w:rsidR="00CE3354" w:rsidRDefault="00CE3354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გარეგანი კულტურის  ნიშნები (ჰიგიენურობა, სიკოხტავე და ზრდილობიანობა) და მათი  დახასიათება;</w:t>
            </w:r>
          </w:p>
          <w:p w14:paraId="19448265" w14:textId="77777777" w:rsidR="00CE3354" w:rsidRPr="00CE3354" w:rsidRDefault="00CE3354" w:rsidP="00CE3354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შინაგანი კულტურის ნიშნები (ინტელექტუალური განვითარება, ესთეტიკური აღზრდა  და ზნეობრივი სისპეტაკე) და მათი დახასიათება.</w:t>
            </w:r>
          </w:p>
          <w:p w14:paraId="744B18DB" w14:textId="77777777" w:rsidR="00714355" w:rsidRDefault="00714355" w:rsidP="007143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266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272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005844C" w14:textId="77777777" w:rsidR="00AC5802" w:rsidRPr="00C05963" w:rsidRDefault="00C60D56" w:rsidP="00C0596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C059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 დამყარებული ათ ბიბლიურ მცნებაზე.</w:t>
            </w:r>
          </w:p>
          <w:p w14:paraId="6EB0F91A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882924" w14:paraId="0BF552F6" w14:textId="77777777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C4753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F91A4F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20733CC4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C89" w14:textId="77777777" w:rsidR="00CE78C4" w:rsidRPr="00882924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4A9AB09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C5F56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5A63" w14:textId="77777777" w:rsidR="00577A75" w:rsidRDefault="00C60D56" w:rsidP="00C05963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902B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C05963">
              <w:rPr>
                <w:rFonts w:ascii="Sylfaen" w:hAnsi="Sylfaen"/>
                <w:b/>
                <w:sz w:val="20"/>
                <w:szCs w:val="20"/>
                <w:lang w:val="ka-GE"/>
              </w:rPr>
              <w:t>კულტურის როლი ბიზნესში  (გაგრძელება)</w:t>
            </w:r>
          </w:p>
          <w:p w14:paraId="633229E8" w14:textId="77777777"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საზოგადოების  კულტურის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მახასიათებლები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ძირითადი ელემენტები;</w:t>
            </w:r>
          </w:p>
          <w:p w14:paraId="167E8DFD" w14:textId="77777777"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კულტურათა განსხვავების მეთოდები, ფაქტორები და მათი დახასიათება;</w:t>
            </w:r>
          </w:p>
          <w:p w14:paraId="1019DB2F" w14:textId="77777777"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კულტურის არსი, მნიშვნელობა და კომპონენტები;</w:t>
            </w:r>
          </w:p>
          <w:p w14:paraId="4AFA5D5C" w14:textId="77777777" w:rsidR="00C05963" w:rsidRDefault="00AE5DCF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მენე</w:t>
            </w:r>
            <w:r w:rsidR="00C059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ჯმენტისა და ორგანიზაციული 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კულტურის ურთიერთქმედება;</w:t>
            </w:r>
          </w:p>
          <w:p w14:paraId="01DC709C" w14:textId="77777777" w:rsidR="009A2B0B" w:rsidRPr="00C05963" w:rsidRDefault="009A2B0B" w:rsidP="00C0596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სამსახურებრივი ეტიკეტი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0D8D084" w14:textId="77777777" w:rsidR="00902B9F" w:rsidRDefault="00902B9F" w:rsidP="00902B9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273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310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8C40225" w14:textId="77777777" w:rsidR="009A2B0B" w:rsidRDefault="00C60D56" w:rsidP="009A2B0B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კულტურის  ცნების დახასიათება;</w:t>
            </w:r>
          </w:p>
          <w:p w14:paraId="3292F3AB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46DAB18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1349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9D5A" w14:textId="77777777" w:rsidR="00577A75" w:rsidRDefault="00C60D56" w:rsidP="001B25CE">
            <w:pPr>
              <w:spacing w:after="0" w:line="240" w:lineRule="auto"/>
              <w:ind w:left="-7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E683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1B25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1B25C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B25C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</w:p>
          <w:p w14:paraId="70776A9F" w14:textId="77777777" w:rsid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არსი და კონცეფციები;</w:t>
            </w:r>
          </w:p>
          <w:p w14:paraId="30424961" w14:textId="77777777" w:rsid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სფე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როები.</w:t>
            </w:r>
          </w:p>
          <w:p w14:paraId="7A05CC33" w14:textId="77777777" w:rsidR="001B25CE" w:rsidRP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რას ნიშნავს ,,საქმიანობის ლიცენზია’’</w:t>
            </w:r>
          </w:p>
          <w:p w14:paraId="4B77C90C" w14:textId="77777777" w:rsidR="000E6832" w:rsidRDefault="000E6832" w:rsidP="000E683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311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CD0C3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D68A966" w14:textId="77777777" w:rsidR="007221D0" w:rsidRPr="00C05963" w:rsidRDefault="00C60D56" w:rsidP="007221D0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საზოგადოების  კულტურის  მახასიათებლები და ძირითადი ელემენტები;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სამსახურებრივი ეტიკეტი.</w:t>
            </w:r>
          </w:p>
          <w:p w14:paraId="4337984E" w14:textId="77777777" w:rsidR="00AE41C2" w:rsidRPr="00882924" w:rsidRDefault="00CE78C4" w:rsidP="007221D0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68D6E3CF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9E6B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5677B" w14:textId="77777777" w:rsidR="00577A75" w:rsidRDefault="00C60D56" w:rsidP="007221D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D0C3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(გაგრძელება)</w:t>
            </w:r>
          </w:p>
          <w:p w14:paraId="6B0FA176" w14:textId="77777777" w:rsidR="007221D0" w:rsidRDefault="007221D0" w:rsidP="007221D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მიდგომები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ისადმი (ობსტრუქციული პოზიცია, თავდაცვითი პოზიცია, შემგუებლური პოზიცია, აქტიური პოზიცია);</w:t>
            </w:r>
          </w:p>
          <w:p w14:paraId="51B22C85" w14:textId="77777777" w:rsidR="007221D0" w:rsidRPr="007221D0" w:rsidRDefault="00F359B4" w:rsidP="007221D0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მპანიის </w:t>
            </w:r>
            <w:r w:rsidR="007221D0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314F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(კსპ) 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შედეგების შეფასება.</w:t>
            </w:r>
          </w:p>
          <w:p w14:paraId="3B62BF83" w14:textId="77777777" w:rsidR="00CD0C3B" w:rsidRDefault="00CD0C3B" w:rsidP="00CD0C3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324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329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659CC38" w14:textId="77777777" w:rsidR="009F3CE5" w:rsidRPr="007221D0" w:rsidRDefault="00C60D56" w:rsidP="007221D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არსი და კონცეფციები;</w:t>
            </w:r>
          </w:p>
          <w:p w14:paraId="4DFC730F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1CAF4F97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E627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4B9D6" w14:textId="77777777" w:rsidR="00A3007E" w:rsidRPr="00A3007E" w:rsidRDefault="00C60D56" w:rsidP="00A300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5E49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A3007E" w:rsidRPr="006A52D6">
              <w:rPr>
                <w:rFonts w:ascii="Sylfaen" w:hAnsi="Sylfaen"/>
                <w:b/>
                <w:sz w:val="20"/>
                <w:szCs w:val="20"/>
              </w:rPr>
              <w:t>კორპორაციული სოციალური პასუხისმგებლობის მოდელები</w:t>
            </w:r>
            <w:r w:rsidR="00A3007E"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19A2694" w14:textId="77777777" w:rsidR="00A3007E" w:rsidRPr="00A3007E" w:rsidRDefault="00A3007E" w:rsidP="00A300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ტრანსნაციონალური კორპორაციები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3007E">
              <w:rPr>
                <w:rFonts w:ascii="Sylfaen" w:hAnsi="Sylfaen"/>
                <w:sz w:val="20"/>
                <w:szCs w:val="20"/>
              </w:rPr>
              <w:t xml:space="preserve"> როგორც ბიზნესის ელიტა და სოციალური პასუხისმგებლობის სუბიექტი</w:t>
            </w:r>
            <w:r w:rsidR="006319B1">
              <w:rPr>
                <w:rFonts w:ascii="Sylfaen" w:hAnsi="Sylfaen"/>
                <w:sz w:val="20"/>
                <w:szCs w:val="20"/>
              </w:rPr>
              <w:t>;</w:t>
            </w:r>
          </w:p>
          <w:p w14:paraId="01C6BB75" w14:textId="77777777" w:rsidR="00A3007E" w:rsidRPr="00A3007E" w:rsidRDefault="00A3007E" w:rsidP="00A300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კორპორაციები და სოციალური პასუხისმგებლობის მოდელები. ამერიკული და ევროპული მოდელი</w:t>
            </w:r>
            <w:r w:rsidR="006319B1">
              <w:rPr>
                <w:rFonts w:ascii="Sylfaen" w:hAnsi="Sylfaen"/>
                <w:sz w:val="20"/>
                <w:szCs w:val="20"/>
              </w:rPr>
              <w:t>.</w:t>
            </w:r>
          </w:p>
          <w:p w14:paraId="40123A1E" w14:textId="77777777" w:rsidR="005E49EF" w:rsidRPr="005E49EF" w:rsidRDefault="005E49EF" w:rsidP="00F359B4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5E49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თაკალანძე, კორპორაციული სოციალური პასუხისმგებლობა და ეთიკა: ევროკავშირის გამოცდილება (დამხმარე სახელმძღვანელო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)-გვ. 60-96)</w:t>
            </w:r>
          </w:p>
          <w:p w14:paraId="164C56BD" w14:textId="77777777" w:rsidR="005E49EF" w:rsidRDefault="005E49EF" w:rsidP="00F359B4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9A83FDE" w14:textId="77777777" w:rsidR="00F359B4" w:rsidRPr="007221D0" w:rsidRDefault="00C60D56" w:rsidP="00F359B4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კომპანიის </w:t>
            </w:r>
            <w:r w:rsidR="00F359B4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B13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მოდელების 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13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განხილვა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6A6EBC3" w14:textId="77777777" w:rsidR="00AE41C2" w:rsidRPr="00882924" w:rsidRDefault="00CE78C4" w:rsidP="00F359B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07A6545A" w14:textId="77777777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0CB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103E" w14:textId="77777777" w:rsidR="00A3007E" w:rsidRDefault="00C60D56" w:rsidP="00A3007E">
            <w:pPr>
              <w:spacing w:after="0" w:line="240" w:lineRule="auto"/>
              <w:ind w:left="-7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7A56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A300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A3007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A300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3007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A300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  საქართველოში</w:t>
            </w:r>
          </w:p>
          <w:p w14:paraId="7431D7BD" w14:textId="77777777" w:rsidR="00A3007E" w:rsidRDefault="00A3007E" w:rsidP="00A3007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კორპორაციული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მდგომარეობა</w:t>
            </w:r>
            <w:r w:rsidRP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372E56DC" w14:textId="77777777" w:rsidR="00A3007E" w:rsidRDefault="00A3007E" w:rsidP="00A3007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ქველმოქმედება, როგორც </w:t>
            </w:r>
            <w:r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კომპონენტი;</w:t>
            </w:r>
          </w:p>
          <w:p w14:paraId="07C710AA" w14:textId="77777777" w:rsidR="00A3007E" w:rsidRDefault="00A3007E" w:rsidP="00A3007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ანგარიშგება</w:t>
            </w:r>
            <w:r w:rsidR="006319B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7AD6FBF5" w14:textId="77777777" w:rsidR="00F359B4" w:rsidRDefault="00A3007E" w:rsidP="00A3007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21BF">
              <w:rPr>
                <w:rFonts w:ascii="Sylfaen" w:hAnsi="Sylfaen"/>
                <w:sz w:val="20"/>
                <w:szCs w:val="20"/>
              </w:rPr>
              <w:t>ევროკავშირი და საქართველო.</w:t>
            </w:r>
            <w:r w:rsidRPr="00CC21B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C21BF">
              <w:rPr>
                <w:rFonts w:ascii="Sylfaen" w:hAnsi="Sylfaen"/>
                <w:sz w:val="20"/>
                <w:szCs w:val="20"/>
              </w:rPr>
              <w:t>კორპორაციული სოციალური პასუხისმგებლობის სახელმწიფო პოლიტიკ</w:t>
            </w:r>
            <w:r w:rsidRPr="00CC21BF">
              <w:rPr>
                <w:rFonts w:ascii="Sylfaen" w:hAnsi="Sylfaen" w:cs="Sylfaen"/>
                <w:sz w:val="20"/>
                <w:szCs w:val="20"/>
              </w:rPr>
              <w:t>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48CDAAB" w14:textId="77777777" w:rsidR="007A56F0" w:rsidRDefault="005E49EF" w:rsidP="007A56F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 w:rsidR="007A56F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330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7A56F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AADA4EB" w14:textId="77777777" w:rsidR="007A56F0" w:rsidRPr="007A56F0" w:rsidRDefault="007A56F0" w:rsidP="007A56F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A56F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თაკალანძე, კორპორაციული სოციალური პასუხისმგებლობა და ეთიკა: ევროკავშირის გამოცდილება (დამხმარე სახელმძღვანელო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 გვ.43-59)</w:t>
            </w:r>
          </w:p>
          <w:p w14:paraId="029C9A33" w14:textId="77777777" w:rsidR="00047E11" w:rsidRDefault="00C60D56" w:rsidP="00047E1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47E11">
              <w:rPr>
                <w:rFonts w:ascii="Sylfaen" w:hAnsi="Sylfaen"/>
                <w:sz w:val="20"/>
                <w:szCs w:val="20"/>
                <w:lang w:val="ka-GE"/>
              </w:rPr>
              <w:t xml:space="preserve">ქველმოქმედება, როგორც </w:t>
            </w:r>
            <w:r w:rsidR="00047E11"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="00047E11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047E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კომპონენტი.</w:t>
            </w:r>
          </w:p>
          <w:p w14:paraId="4CD44D4D" w14:textId="77777777" w:rsidR="00AE41C2" w:rsidRPr="00882924" w:rsidRDefault="00CE78C4" w:rsidP="00D6533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14:paraId="5661EF2E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EAED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6B6D6" w14:textId="77777777" w:rsidR="00D65339" w:rsidRDefault="00C60D56" w:rsidP="00D65339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358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314F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კსპ–ის როლი ქვეყნის საერთო განვითარებაში</w:t>
            </w:r>
          </w:p>
          <w:p w14:paraId="7E21212E" w14:textId="77777777" w:rsidR="00314FE3" w:rsidRDefault="00314FE3" w:rsidP="00D65339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4FE3">
              <w:rPr>
                <w:rFonts w:ascii="Sylfaen" w:hAnsi="Sylfaen" w:cs="Sylfaen"/>
                <w:sz w:val="20"/>
                <w:szCs w:val="20"/>
                <w:lang w:val="ka-GE"/>
              </w:rPr>
              <w:t>კსპ–ის როლი ქვეყნის საერთო განვითარებაში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802E210" w14:textId="77777777" w:rsidR="00314FE3" w:rsidRPr="00314FE3" w:rsidRDefault="00314FE3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სოციალურ–ეკონომიკური და გარემოსდაცვითი საკითხების უფრო ეფექტიანი მოგვარება.</w:t>
            </w:r>
          </w:p>
          <w:p w14:paraId="01A75F80" w14:textId="77777777" w:rsidR="005E49EF" w:rsidRDefault="005E49EF" w:rsidP="005E49E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 w:rsidR="00035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035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  <w:r w:rsidR="00035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D076341" w14:textId="77777777" w:rsidR="00332F39" w:rsidRPr="00633AF9" w:rsidRDefault="00C60D56" w:rsidP="00633AF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</w:t>
            </w:r>
            <w:r w:rsidR="00B13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13924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სოციალურ–ეკონომიკური და გარემოსდაცვითი საკითხების უფრო ეფექტიანი მოგვარება.</w:t>
            </w:r>
          </w:p>
          <w:p w14:paraId="6F777F77" w14:textId="77777777" w:rsidR="009E77BD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5004E977" w14:textId="77777777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18C02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7B7D4D1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D51A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0C59" w14:textId="77777777" w:rsidR="002D6477" w:rsidRDefault="00C60D56" w:rsidP="00633AF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42D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633AF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კსპ–ის როლი ქვეყნის საერთო განვითარებაში </w:t>
            </w:r>
            <w:r w:rsidR="00633AF9">
              <w:rPr>
                <w:rFonts w:ascii="Sylfaen" w:hAnsi="Sylfaen"/>
                <w:b/>
                <w:sz w:val="20"/>
                <w:szCs w:val="20"/>
                <w:lang w:val="ka-GE"/>
              </w:rPr>
              <w:t>(გაგრძელება)</w:t>
            </w:r>
          </w:p>
          <w:p w14:paraId="68ED9C81" w14:textId="77777777" w:rsidR="00633AF9" w:rsidRDefault="00633AF9" w:rsidP="00633AF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კანონმდებლობით დადგენილი  მინიმალური სტანდარტების დაცვა;</w:t>
            </w:r>
          </w:p>
          <w:p w14:paraId="7E99E976" w14:textId="77777777" w:rsidR="00633AF9" w:rsidRPr="00633AF9" w:rsidRDefault="00633AF9" w:rsidP="00633AF9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ქვეყნის ეკონომიკური კონკურენტუნარიანობის ზრდა, ვაჭრობისა და ინვესტიციების მოზიდვის ხელშეწყობა.</w:t>
            </w:r>
          </w:p>
          <w:p w14:paraId="719E4395" w14:textId="77777777" w:rsidR="009E77BD" w:rsidRDefault="009E77BD" w:rsidP="009E77B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77B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353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F93A4BC" w14:textId="77777777" w:rsidR="00B13924" w:rsidRDefault="00C60D56" w:rsidP="00E225B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</w:t>
            </w:r>
            <w:r w:rsidR="00E225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B13924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13924">
              <w:rPr>
                <w:rFonts w:ascii="Sylfaen" w:hAnsi="Sylfaen"/>
                <w:sz w:val="20"/>
                <w:szCs w:val="20"/>
                <w:lang w:val="ka-GE"/>
              </w:rPr>
              <w:t>ქვეყნის ეკონომიკური კონკურენტუნარიანობის ზრდა, ვაჭრობისა და ინვესტიციების მოზიდვის ხელშეწყობა.</w:t>
            </w:r>
          </w:p>
          <w:p w14:paraId="3E23B902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4763F4B8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D450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A9E6" w14:textId="77777777" w:rsidR="002D6477" w:rsidRDefault="00C60D56" w:rsidP="00E225BC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42D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E225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კსპ–ის როლი  ქვეყნის საერთაშორისო ურთიერთობების გაღრმავებაში</w:t>
            </w:r>
          </w:p>
          <w:p w14:paraId="7726B62A" w14:textId="77777777" w:rsidR="00660638" w:rsidRDefault="00660638" w:rsidP="00660638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კორპორაციული სოციალური პასუხისმგებლობა ევროკავშირის ქვეყნებში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32772C1" w14:textId="77777777" w:rsidR="00660638" w:rsidRDefault="006A52D6" w:rsidP="0066063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ბიზნესის განვითარება და სოციალური პასუხისმგებლობა საქართველოში</w:t>
            </w:r>
            <w:r w:rsidR="006606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B6A1594" w14:textId="77777777" w:rsidR="00E225BC" w:rsidRPr="00660638" w:rsidRDefault="00660638" w:rsidP="00660638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25BC">
              <w:rPr>
                <w:rFonts w:ascii="Sylfaen" w:hAnsi="Sylfaen" w:cs="Sylfaen"/>
                <w:sz w:val="20"/>
                <w:szCs w:val="20"/>
                <w:lang w:val="ka-GE"/>
              </w:rPr>
              <w:t>კსპ–ის როლი  ქვეყნის საერთაშორისო ურთიერთობების გაღრმავებაში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FCAA2D5" w14:textId="77777777" w:rsidR="005E49EF" w:rsidRDefault="00C42D1C" w:rsidP="00C42D1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A56F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თაკალანძე, კორპორაციული სოციალური პასუხისმგებლობა და ეთიკა: ევროკავშირის გამოცდილება (დამხმარე სახელმძღვანელო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 გვ.97-123)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5E49EF"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="005E49EF"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5E49EF"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346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347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BD5BDF0" w14:textId="77777777" w:rsidR="001F42AF" w:rsidRDefault="00C60D56" w:rsidP="001F42AF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1F42AF" w:rsidRPr="00A3007E">
              <w:rPr>
                <w:rFonts w:ascii="Sylfaen" w:hAnsi="Sylfaen"/>
                <w:sz w:val="20"/>
                <w:szCs w:val="20"/>
              </w:rPr>
              <w:t>კორპორაციული სოციალური პასუხისმგებლობა ევროკავშირის ქვეყნებში</w:t>
            </w:r>
            <w:r w:rsidR="001F42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1F42AF"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61E48411" w14:textId="77777777" w:rsidR="00BE5F3D" w:rsidRPr="008F0E28" w:rsidRDefault="00BE5F3D" w:rsidP="00E225BC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6AB5EE3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44C837A0" w14:textId="77777777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B010E8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D857ADB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64C716F2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D369387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CAD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BC0B3BC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E0F3" w14:textId="77777777" w:rsidR="00043272" w:rsidRDefault="0004327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ABC19CD" w14:textId="00FFBBD7"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14:paraId="1B324AA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BE1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130" w14:textId="77777777" w:rsidR="00043272" w:rsidRDefault="0004327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0B56C78E" w14:textId="4123ACCF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6D44366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FD98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9AC5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60C66E3E" w14:textId="77777777" w:rsidTr="00956437">
        <w:trPr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030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570B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D890974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7D3C736A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324A644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000B42D1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B0F03AC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A0CBCB9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5B0C126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18EEB4A3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8947F00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13D8D5CE" w14:textId="77777777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08EF929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7F94BA7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01D7EA2A" w14:textId="77777777"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14:paraId="533EF77B" w14:textId="77777777" w:rsidR="00C94D10" w:rsidRPr="00882924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14:paraId="31A8FDF2" w14:textId="77777777"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B22EDF4" w14:textId="77777777" w:rsidR="008F6738" w:rsidRPr="00E53BA8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14:paraId="460F7698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A456D99" w14:textId="77777777"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348A7241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3E4E0221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51B46FA6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122C0DF9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3F20B4B1" w14:textId="77777777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14:paraId="64C0BCB8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5114D78D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279E2DF7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7A562C3A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56EBA28F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28C81A99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1FB12079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693780F8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115BA115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033F6731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32667DFF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14:paraId="20FC6626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0DE7875D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0640C02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7D19131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45FEB25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570CDB5E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23489997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3338F3AC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2AE8E1B5" w14:textId="77777777"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6B45F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2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6B45F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43279686" w14:textId="77777777" w:rsidR="00AA2F2F" w:rsidRPr="00882924" w:rsidRDefault="009838C7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გამოცდა</w:t>
            </w:r>
            <w:r w:rsidR="006B45F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4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6B45F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4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</w:p>
        </w:tc>
      </w:tr>
      <w:tr w:rsidR="007B7F1B" w:rsidRPr="00882924" w14:paraId="5B8FC3C4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1904" w14:textId="77777777" w:rsidR="007B7F1B" w:rsidRPr="00882924" w:rsidRDefault="007B7F1B" w:rsidP="007B7F1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D38F" w14:textId="77777777" w:rsidR="007B7F1B" w:rsidRPr="009B4C55" w:rsidRDefault="007B7F1B" w:rsidP="007B7F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86" w:hanging="270"/>
              <w:jc w:val="both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bookmarkStart w:id="1" w:name="_Hlk164686595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თაკალანძე ლ.-კორპორაციული სოციალური პასუხისმგებლობა და ეთიკა: ევროკავშირის გამოცდილება (დამხმარე სახელმძღვანელო), თბ., სოხუმის სახელმწიფო უნივერსიტეტი, 2021.        </w:t>
            </w:r>
            <w:r w:rsidRPr="009B4C55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5BF9CC78" w14:textId="77777777" w:rsidR="007B7F1B" w:rsidRPr="00B61B2C" w:rsidRDefault="007B7F1B" w:rsidP="007B7F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86" w:hanging="27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სამადაშვილი უ., გედევანიშვილი მ.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6964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საერთაშორისო ბიზნესი.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964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ეთიკა და სოციალური პასუხისმგებლობა, 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თბ., გამომც.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,,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მერიდიანი</w:t>
            </w:r>
            <w:r w:rsidRPr="00696497">
              <w:rPr>
                <w:rFonts w:ascii="Sylfaen" w:hAnsi="Sylfaen"/>
                <w:sz w:val="20"/>
                <w:szCs w:val="20"/>
              </w:rPr>
              <w:t>”,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6497">
              <w:rPr>
                <w:rFonts w:ascii="Sylfaen" w:hAnsi="Sylfaen"/>
                <w:sz w:val="20"/>
                <w:szCs w:val="20"/>
              </w:rPr>
              <w:t>201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84F76DD" w14:textId="1926084A" w:rsidR="007B7F1B" w:rsidRPr="00B72088" w:rsidRDefault="007B7F1B" w:rsidP="007B7F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C3B35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  <w:bookmarkEnd w:id="1"/>
          </w:p>
        </w:tc>
      </w:tr>
      <w:tr w:rsidR="007B7F1B" w:rsidRPr="000075E5" w14:paraId="6E9D0B87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1AFC" w14:textId="77777777" w:rsidR="007B7F1B" w:rsidRPr="00882924" w:rsidRDefault="007B7F1B" w:rsidP="007B7F1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4E4" w14:textId="77777777" w:rsidR="007B7F1B" w:rsidRPr="00B61B2C" w:rsidRDefault="007B7F1B" w:rsidP="007B7F1B">
            <w:pPr>
              <w:numPr>
                <w:ilvl w:val="0"/>
                <w:numId w:val="27"/>
              </w:numPr>
              <w:spacing w:after="0" w:line="276" w:lineRule="auto"/>
              <w:ind w:left="286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 w:cs="Sylfaen"/>
                <w:sz w:val="20"/>
                <w:szCs w:val="20"/>
                <w:lang w:val="ka-GE"/>
              </w:rPr>
              <w:t>სამადაშვილი უ.-</w:t>
            </w:r>
            <w:r w:rsidRPr="00B61B2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61B2C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საფუძვლები, თბ., გამომც. ,,უნივერსალი’’, 2016. </w:t>
            </w:r>
          </w:p>
          <w:p w14:paraId="010781E3" w14:textId="77777777" w:rsidR="007B7F1B" w:rsidRPr="00B61B2C" w:rsidRDefault="007B7F1B" w:rsidP="007B7F1B">
            <w:pPr>
              <w:numPr>
                <w:ilvl w:val="0"/>
                <w:numId w:val="27"/>
              </w:numPr>
              <w:spacing w:after="0" w:line="276" w:lineRule="auto"/>
              <w:ind w:left="286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/>
                <w:sz w:val="20"/>
                <w:szCs w:val="20"/>
                <w:lang w:val="ka-GE"/>
              </w:rPr>
              <w:t>ბანძელაძე მ., მიქაუტაძე გ.- ბიზნესის ეთიკა, თბ.,  2007.</w:t>
            </w:r>
          </w:p>
          <w:p w14:paraId="180E99E3" w14:textId="77777777" w:rsidR="007B7F1B" w:rsidRPr="00B61B2C" w:rsidRDefault="007B7F1B" w:rsidP="007B7F1B">
            <w:pPr>
              <w:numPr>
                <w:ilvl w:val="0"/>
                <w:numId w:val="27"/>
              </w:numPr>
              <w:spacing w:after="0" w:line="240" w:lineRule="auto"/>
              <w:ind w:left="286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/>
                <w:sz w:val="20"/>
                <w:szCs w:val="20"/>
                <w:lang w:val="ka-GE"/>
              </w:rPr>
              <w:t>შენგელია თ.- გლობალური ბიზნესი, თბ., 2010.</w:t>
            </w:r>
          </w:p>
          <w:p w14:paraId="22A6A88E" w14:textId="03326AB1" w:rsidR="007B7F1B" w:rsidRPr="00696497" w:rsidRDefault="007B7F1B" w:rsidP="007B7F1B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D.J.Rashman. M.H.Mescon. C.I.Boyee.</w:t>
            </w:r>
            <w:r w:rsidRPr="00B61B2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B61B2C">
              <w:rPr>
                <w:rFonts w:ascii="Sylfaen" w:hAnsi="Sylfaen" w:cs="Times New Roman"/>
                <w:sz w:val="20"/>
                <w:szCs w:val="20"/>
                <w:lang w:val="ka-GE"/>
              </w:rPr>
              <w:t>Business Todey</w:t>
            </w:r>
            <w:r w:rsidRPr="0069649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. Ten edition. MeGrew-Hill. Iill. Inc. N. </w:t>
            </w:r>
            <w:r w:rsidRPr="00696497">
              <w:rPr>
                <w:rFonts w:ascii="Sylfaen" w:hAnsi="Sylfaen" w:cs="Times New Roman"/>
                <w:sz w:val="20"/>
                <w:szCs w:val="20"/>
              </w:rPr>
              <w:t>Y. 2006</w:t>
            </w:r>
          </w:p>
        </w:tc>
      </w:tr>
    </w:tbl>
    <w:p w14:paraId="19D01FE0" w14:textId="77777777"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60638228" w14:textId="77777777"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648511B2" w14:textId="77777777"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30476373" w14:textId="77777777"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3DBEFDA2" w14:textId="77777777" w:rsidR="00442B7A" w:rsidRPr="000075E5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0075E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6AF16" w14:textId="77777777" w:rsidR="00135A2E" w:rsidRDefault="00135A2E" w:rsidP="004A526C">
      <w:pPr>
        <w:spacing w:after="0" w:line="240" w:lineRule="auto"/>
      </w:pPr>
      <w:r>
        <w:separator/>
      </w:r>
    </w:p>
  </w:endnote>
  <w:endnote w:type="continuationSeparator" w:id="0">
    <w:p w14:paraId="7BF656BF" w14:textId="77777777" w:rsidR="00135A2E" w:rsidRDefault="00135A2E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8AC91" w14:textId="77777777" w:rsidR="00135A2E" w:rsidRDefault="00135A2E" w:rsidP="004A526C">
      <w:pPr>
        <w:spacing w:after="0" w:line="240" w:lineRule="auto"/>
      </w:pPr>
      <w:r>
        <w:separator/>
      </w:r>
    </w:p>
  </w:footnote>
  <w:footnote w:type="continuationSeparator" w:id="0">
    <w:p w14:paraId="7ABE5605" w14:textId="77777777" w:rsidR="00135A2E" w:rsidRDefault="00135A2E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E6BAA"/>
    <w:multiLevelType w:val="hybridMultilevel"/>
    <w:tmpl w:val="4D0E88C8"/>
    <w:lvl w:ilvl="0" w:tplc="0419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C95632"/>
    <w:multiLevelType w:val="hybridMultilevel"/>
    <w:tmpl w:val="F48E7B36"/>
    <w:lvl w:ilvl="0" w:tplc="0419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94927"/>
    <w:multiLevelType w:val="hybridMultilevel"/>
    <w:tmpl w:val="630A0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27"/>
  </w:num>
  <w:num w:numId="13">
    <w:abstractNumId w:val="26"/>
  </w:num>
  <w:num w:numId="14">
    <w:abstractNumId w:val="17"/>
  </w:num>
  <w:num w:numId="15">
    <w:abstractNumId w:val="16"/>
  </w:num>
  <w:num w:numId="16">
    <w:abstractNumId w:val="4"/>
  </w:num>
  <w:num w:numId="17">
    <w:abstractNumId w:val="25"/>
  </w:num>
  <w:num w:numId="18">
    <w:abstractNumId w:val="24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9"/>
  </w:num>
  <w:num w:numId="23">
    <w:abstractNumId w:val="13"/>
  </w:num>
  <w:num w:numId="24">
    <w:abstractNumId w:val="28"/>
  </w:num>
  <w:num w:numId="25">
    <w:abstractNumId w:val="22"/>
  </w:num>
  <w:num w:numId="26">
    <w:abstractNumId w:val="1"/>
  </w:num>
  <w:num w:numId="27">
    <w:abstractNumId w:val="14"/>
  </w:num>
  <w:num w:numId="28">
    <w:abstractNumId w:val="12"/>
  </w:num>
  <w:num w:numId="29">
    <w:abstractNumId w:val="10"/>
  </w:num>
  <w:num w:numId="30">
    <w:abstractNumId w:val="2"/>
  </w:num>
  <w:num w:numId="31">
    <w:abstractNumId w:val="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5E5"/>
    <w:rsid w:val="000129B8"/>
    <w:rsid w:val="0002214F"/>
    <w:rsid w:val="0002554C"/>
    <w:rsid w:val="000269CB"/>
    <w:rsid w:val="000304D6"/>
    <w:rsid w:val="000358B4"/>
    <w:rsid w:val="0003724A"/>
    <w:rsid w:val="00043272"/>
    <w:rsid w:val="00047E11"/>
    <w:rsid w:val="0006034F"/>
    <w:rsid w:val="00061C1F"/>
    <w:rsid w:val="00070D26"/>
    <w:rsid w:val="00075D30"/>
    <w:rsid w:val="0008012E"/>
    <w:rsid w:val="00080C65"/>
    <w:rsid w:val="00084559"/>
    <w:rsid w:val="00097246"/>
    <w:rsid w:val="00097444"/>
    <w:rsid w:val="000A0E57"/>
    <w:rsid w:val="000A5663"/>
    <w:rsid w:val="000B1999"/>
    <w:rsid w:val="000B2774"/>
    <w:rsid w:val="000C0532"/>
    <w:rsid w:val="000C4C34"/>
    <w:rsid w:val="000D408C"/>
    <w:rsid w:val="000E6832"/>
    <w:rsid w:val="0010078D"/>
    <w:rsid w:val="00102776"/>
    <w:rsid w:val="00135A2E"/>
    <w:rsid w:val="0015369F"/>
    <w:rsid w:val="00160111"/>
    <w:rsid w:val="001736CC"/>
    <w:rsid w:val="0019153B"/>
    <w:rsid w:val="00191ABF"/>
    <w:rsid w:val="001B25CE"/>
    <w:rsid w:val="001B31D3"/>
    <w:rsid w:val="001B4AD9"/>
    <w:rsid w:val="001B51A2"/>
    <w:rsid w:val="001C7F2C"/>
    <w:rsid w:val="001D169D"/>
    <w:rsid w:val="001D29C7"/>
    <w:rsid w:val="001D5126"/>
    <w:rsid w:val="001D683E"/>
    <w:rsid w:val="001D6D9E"/>
    <w:rsid w:val="001E3EC6"/>
    <w:rsid w:val="001F3CA3"/>
    <w:rsid w:val="001F42AF"/>
    <w:rsid w:val="001F4798"/>
    <w:rsid w:val="001F4F0D"/>
    <w:rsid w:val="001F515D"/>
    <w:rsid w:val="002038F5"/>
    <w:rsid w:val="002062B9"/>
    <w:rsid w:val="002152A8"/>
    <w:rsid w:val="00224A4F"/>
    <w:rsid w:val="00237BB2"/>
    <w:rsid w:val="00237D45"/>
    <w:rsid w:val="002418D7"/>
    <w:rsid w:val="0025360F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B11EB"/>
    <w:rsid w:val="002B7663"/>
    <w:rsid w:val="002C51A3"/>
    <w:rsid w:val="002C6C17"/>
    <w:rsid w:val="002D6477"/>
    <w:rsid w:val="002E28B9"/>
    <w:rsid w:val="002E7157"/>
    <w:rsid w:val="002F02E1"/>
    <w:rsid w:val="002F241D"/>
    <w:rsid w:val="002F26A1"/>
    <w:rsid w:val="002F28F7"/>
    <w:rsid w:val="0031177E"/>
    <w:rsid w:val="003145A4"/>
    <w:rsid w:val="00314FE3"/>
    <w:rsid w:val="00317325"/>
    <w:rsid w:val="00323CFE"/>
    <w:rsid w:val="00327A5D"/>
    <w:rsid w:val="00332F39"/>
    <w:rsid w:val="00341509"/>
    <w:rsid w:val="0034456B"/>
    <w:rsid w:val="00346088"/>
    <w:rsid w:val="003723D1"/>
    <w:rsid w:val="0037749F"/>
    <w:rsid w:val="00391520"/>
    <w:rsid w:val="00392BEA"/>
    <w:rsid w:val="0039534C"/>
    <w:rsid w:val="00395D77"/>
    <w:rsid w:val="003A2D21"/>
    <w:rsid w:val="003A35C1"/>
    <w:rsid w:val="003A721C"/>
    <w:rsid w:val="003E2527"/>
    <w:rsid w:val="003E25E8"/>
    <w:rsid w:val="003E2C7C"/>
    <w:rsid w:val="003F0BE2"/>
    <w:rsid w:val="003F2BDC"/>
    <w:rsid w:val="00404EE0"/>
    <w:rsid w:val="00420CD6"/>
    <w:rsid w:val="00427BEB"/>
    <w:rsid w:val="00442B7A"/>
    <w:rsid w:val="00451550"/>
    <w:rsid w:val="0047615F"/>
    <w:rsid w:val="004950B6"/>
    <w:rsid w:val="004A526C"/>
    <w:rsid w:val="004B0055"/>
    <w:rsid w:val="004C3416"/>
    <w:rsid w:val="004C40D1"/>
    <w:rsid w:val="004C4677"/>
    <w:rsid w:val="004D515A"/>
    <w:rsid w:val="004E4656"/>
    <w:rsid w:val="004F0148"/>
    <w:rsid w:val="004F7914"/>
    <w:rsid w:val="00500D80"/>
    <w:rsid w:val="005045F5"/>
    <w:rsid w:val="00514AA1"/>
    <w:rsid w:val="00523CBE"/>
    <w:rsid w:val="005265AC"/>
    <w:rsid w:val="005535B7"/>
    <w:rsid w:val="00577A75"/>
    <w:rsid w:val="00577F49"/>
    <w:rsid w:val="00583CAF"/>
    <w:rsid w:val="0058400C"/>
    <w:rsid w:val="00593BA4"/>
    <w:rsid w:val="005C4083"/>
    <w:rsid w:val="005C4C95"/>
    <w:rsid w:val="005C6EA9"/>
    <w:rsid w:val="005C708F"/>
    <w:rsid w:val="005D0209"/>
    <w:rsid w:val="005D4FB7"/>
    <w:rsid w:val="005D77A5"/>
    <w:rsid w:val="005E0E07"/>
    <w:rsid w:val="005E49EF"/>
    <w:rsid w:val="006021E8"/>
    <w:rsid w:val="00603963"/>
    <w:rsid w:val="0060408B"/>
    <w:rsid w:val="00621D28"/>
    <w:rsid w:val="006319B1"/>
    <w:rsid w:val="00633AF9"/>
    <w:rsid w:val="00644913"/>
    <w:rsid w:val="00656578"/>
    <w:rsid w:val="00656DE4"/>
    <w:rsid w:val="006604F0"/>
    <w:rsid w:val="00660638"/>
    <w:rsid w:val="00670DC5"/>
    <w:rsid w:val="00683CD2"/>
    <w:rsid w:val="006857C1"/>
    <w:rsid w:val="00686120"/>
    <w:rsid w:val="00695B1D"/>
    <w:rsid w:val="00696497"/>
    <w:rsid w:val="006A52D6"/>
    <w:rsid w:val="006B45FA"/>
    <w:rsid w:val="006B516E"/>
    <w:rsid w:val="006C1D7C"/>
    <w:rsid w:val="006D776E"/>
    <w:rsid w:val="006F2AFF"/>
    <w:rsid w:val="006F4F85"/>
    <w:rsid w:val="00705856"/>
    <w:rsid w:val="00705B72"/>
    <w:rsid w:val="007076DF"/>
    <w:rsid w:val="00712553"/>
    <w:rsid w:val="00713D58"/>
    <w:rsid w:val="007140E6"/>
    <w:rsid w:val="00714355"/>
    <w:rsid w:val="007161BC"/>
    <w:rsid w:val="00716482"/>
    <w:rsid w:val="007221D0"/>
    <w:rsid w:val="00724AC5"/>
    <w:rsid w:val="00725EC1"/>
    <w:rsid w:val="007274E1"/>
    <w:rsid w:val="00730458"/>
    <w:rsid w:val="00733A39"/>
    <w:rsid w:val="00740C8C"/>
    <w:rsid w:val="00741804"/>
    <w:rsid w:val="00741D95"/>
    <w:rsid w:val="0075241F"/>
    <w:rsid w:val="007720EA"/>
    <w:rsid w:val="00790AA0"/>
    <w:rsid w:val="007952FE"/>
    <w:rsid w:val="007A56F0"/>
    <w:rsid w:val="007B7F1B"/>
    <w:rsid w:val="007C1F15"/>
    <w:rsid w:val="007C5D8D"/>
    <w:rsid w:val="007C724A"/>
    <w:rsid w:val="007D1CE0"/>
    <w:rsid w:val="007D3F93"/>
    <w:rsid w:val="007E249C"/>
    <w:rsid w:val="007F680F"/>
    <w:rsid w:val="00815527"/>
    <w:rsid w:val="008265A6"/>
    <w:rsid w:val="00833D0E"/>
    <w:rsid w:val="00833F53"/>
    <w:rsid w:val="00857E39"/>
    <w:rsid w:val="00861BCF"/>
    <w:rsid w:val="0086313C"/>
    <w:rsid w:val="00866A81"/>
    <w:rsid w:val="0087106D"/>
    <w:rsid w:val="0087332B"/>
    <w:rsid w:val="00880C55"/>
    <w:rsid w:val="00882924"/>
    <w:rsid w:val="00884E83"/>
    <w:rsid w:val="0089156E"/>
    <w:rsid w:val="00896873"/>
    <w:rsid w:val="008C1B97"/>
    <w:rsid w:val="008D172C"/>
    <w:rsid w:val="008D391E"/>
    <w:rsid w:val="008E2BC5"/>
    <w:rsid w:val="008E38D1"/>
    <w:rsid w:val="008F0E28"/>
    <w:rsid w:val="008F6738"/>
    <w:rsid w:val="00902B9F"/>
    <w:rsid w:val="00905AD1"/>
    <w:rsid w:val="009124AB"/>
    <w:rsid w:val="00916F7B"/>
    <w:rsid w:val="00922A0D"/>
    <w:rsid w:val="0092657D"/>
    <w:rsid w:val="0093459D"/>
    <w:rsid w:val="00941EC9"/>
    <w:rsid w:val="00944D46"/>
    <w:rsid w:val="00947A9E"/>
    <w:rsid w:val="0095234B"/>
    <w:rsid w:val="00956437"/>
    <w:rsid w:val="00957AF8"/>
    <w:rsid w:val="00960C0A"/>
    <w:rsid w:val="00962897"/>
    <w:rsid w:val="0098188D"/>
    <w:rsid w:val="009838C7"/>
    <w:rsid w:val="00991AFE"/>
    <w:rsid w:val="009A2B0B"/>
    <w:rsid w:val="009C46C8"/>
    <w:rsid w:val="009E77BD"/>
    <w:rsid w:val="009F3CE5"/>
    <w:rsid w:val="00A0131D"/>
    <w:rsid w:val="00A06E05"/>
    <w:rsid w:val="00A11960"/>
    <w:rsid w:val="00A3007E"/>
    <w:rsid w:val="00A445C0"/>
    <w:rsid w:val="00A6003C"/>
    <w:rsid w:val="00A65A09"/>
    <w:rsid w:val="00A732D2"/>
    <w:rsid w:val="00A739CA"/>
    <w:rsid w:val="00A95C78"/>
    <w:rsid w:val="00AA0A60"/>
    <w:rsid w:val="00AA1BEA"/>
    <w:rsid w:val="00AA2F2F"/>
    <w:rsid w:val="00AA5946"/>
    <w:rsid w:val="00AB36E4"/>
    <w:rsid w:val="00AC2561"/>
    <w:rsid w:val="00AC2A3F"/>
    <w:rsid w:val="00AC3311"/>
    <w:rsid w:val="00AC5802"/>
    <w:rsid w:val="00AC6342"/>
    <w:rsid w:val="00AE05CE"/>
    <w:rsid w:val="00AE0A2F"/>
    <w:rsid w:val="00AE1F01"/>
    <w:rsid w:val="00AE41C2"/>
    <w:rsid w:val="00AE5DCF"/>
    <w:rsid w:val="00B13924"/>
    <w:rsid w:val="00B2301F"/>
    <w:rsid w:val="00B574BF"/>
    <w:rsid w:val="00B66645"/>
    <w:rsid w:val="00B72088"/>
    <w:rsid w:val="00B73FF0"/>
    <w:rsid w:val="00B80365"/>
    <w:rsid w:val="00B837CA"/>
    <w:rsid w:val="00B87239"/>
    <w:rsid w:val="00B930CD"/>
    <w:rsid w:val="00BA4EA2"/>
    <w:rsid w:val="00BC7AF2"/>
    <w:rsid w:val="00BD52F5"/>
    <w:rsid w:val="00BE4C34"/>
    <w:rsid w:val="00BE5F3D"/>
    <w:rsid w:val="00BF2372"/>
    <w:rsid w:val="00C05963"/>
    <w:rsid w:val="00C0619F"/>
    <w:rsid w:val="00C1480C"/>
    <w:rsid w:val="00C17DB5"/>
    <w:rsid w:val="00C17DB7"/>
    <w:rsid w:val="00C25AA2"/>
    <w:rsid w:val="00C32F4B"/>
    <w:rsid w:val="00C32F97"/>
    <w:rsid w:val="00C42D1C"/>
    <w:rsid w:val="00C55CF0"/>
    <w:rsid w:val="00C60D56"/>
    <w:rsid w:val="00C61B1D"/>
    <w:rsid w:val="00C80B02"/>
    <w:rsid w:val="00C81CB4"/>
    <w:rsid w:val="00C82D6A"/>
    <w:rsid w:val="00C91122"/>
    <w:rsid w:val="00C91512"/>
    <w:rsid w:val="00C94D10"/>
    <w:rsid w:val="00C96DCF"/>
    <w:rsid w:val="00CA470C"/>
    <w:rsid w:val="00CC21BF"/>
    <w:rsid w:val="00CD0C3B"/>
    <w:rsid w:val="00CD6244"/>
    <w:rsid w:val="00CE0A3A"/>
    <w:rsid w:val="00CE3354"/>
    <w:rsid w:val="00CE78C4"/>
    <w:rsid w:val="00CF154A"/>
    <w:rsid w:val="00CF28CA"/>
    <w:rsid w:val="00CF495C"/>
    <w:rsid w:val="00CF7F40"/>
    <w:rsid w:val="00D03489"/>
    <w:rsid w:val="00D03DBF"/>
    <w:rsid w:val="00D03FC5"/>
    <w:rsid w:val="00D04490"/>
    <w:rsid w:val="00D0615A"/>
    <w:rsid w:val="00D12707"/>
    <w:rsid w:val="00D2152F"/>
    <w:rsid w:val="00D2579C"/>
    <w:rsid w:val="00D34CDB"/>
    <w:rsid w:val="00D5735A"/>
    <w:rsid w:val="00D61B21"/>
    <w:rsid w:val="00D64BE8"/>
    <w:rsid w:val="00D65339"/>
    <w:rsid w:val="00D72B5F"/>
    <w:rsid w:val="00D736BC"/>
    <w:rsid w:val="00D76D59"/>
    <w:rsid w:val="00D80F55"/>
    <w:rsid w:val="00D9191F"/>
    <w:rsid w:val="00D95D75"/>
    <w:rsid w:val="00DA5707"/>
    <w:rsid w:val="00DA5DE7"/>
    <w:rsid w:val="00DB40BD"/>
    <w:rsid w:val="00DB62D0"/>
    <w:rsid w:val="00DB6987"/>
    <w:rsid w:val="00DB796D"/>
    <w:rsid w:val="00DC1B50"/>
    <w:rsid w:val="00DE1D96"/>
    <w:rsid w:val="00DF0D50"/>
    <w:rsid w:val="00E052AE"/>
    <w:rsid w:val="00E2257E"/>
    <w:rsid w:val="00E225BC"/>
    <w:rsid w:val="00E41308"/>
    <w:rsid w:val="00E539F5"/>
    <w:rsid w:val="00E53BA8"/>
    <w:rsid w:val="00E56B84"/>
    <w:rsid w:val="00E60D86"/>
    <w:rsid w:val="00E85F03"/>
    <w:rsid w:val="00E86736"/>
    <w:rsid w:val="00E911A7"/>
    <w:rsid w:val="00E946F1"/>
    <w:rsid w:val="00EA276C"/>
    <w:rsid w:val="00EA6153"/>
    <w:rsid w:val="00EB12BF"/>
    <w:rsid w:val="00EC548D"/>
    <w:rsid w:val="00EC5ADB"/>
    <w:rsid w:val="00ED6A34"/>
    <w:rsid w:val="00ED7129"/>
    <w:rsid w:val="00EE1879"/>
    <w:rsid w:val="00EE30EF"/>
    <w:rsid w:val="00EE6610"/>
    <w:rsid w:val="00EF0694"/>
    <w:rsid w:val="00EF0714"/>
    <w:rsid w:val="00EF76A5"/>
    <w:rsid w:val="00F06147"/>
    <w:rsid w:val="00F125A8"/>
    <w:rsid w:val="00F21BDA"/>
    <w:rsid w:val="00F32441"/>
    <w:rsid w:val="00F32E91"/>
    <w:rsid w:val="00F359B4"/>
    <w:rsid w:val="00F36B45"/>
    <w:rsid w:val="00F510C3"/>
    <w:rsid w:val="00F55D30"/>
    <w:rsid w:val="00F66E92"/>
    <w:rsid w:val="00F75CF7"/>
    <w:rsid w:val="00F81E78"/>
    <w:rsid w:val="00F82291"/>
    <w:rsid w:val="00F84B4A"/>
    <w:rsid w:val="00F957E4"/>
    <w:rsid w:val="00FA4DDD"/>
    <w:rsid w:val="00FB3BF8"/>
    <w:rsid w:val="00FC388F"/>
    <w:rsid w:val="00FD1E9C"/>
    <w:rsid w:val="00FE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6A8DA"/>
  <w15:docId w15:val="{98440D89-F941-450C-817B-6BB10CB5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131C-1C5D-40F2-9CDC-A6274508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69</cp:revision>
  <dcterms:created xsi:type="dcterms:W3CDTF">2019-06-03T06:12:00Z</dcterms:created>
  <dcterms:modified xsi:type="dcterms:W3CDTF">2024-10-24T06:25:00Z</dcterms:modified>
</cp:coreProperties>
</file>